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CE7" w:rsidRPr="001C0687" w:rsidRDefault="00315CE7" w:rsidP="00315CE7">
      <w:pPr>
        <w:rPr>
          <w:b/>
          <w:color w:val="000080"/>
        </w:rPr>
      </w:pPr>
      <w:r>
        <w:rPr>
          <w:b/>
          <w:color w:val="000080"/>
        </w:rPr>
        <w:t xml:space="preserve">         </w:t>
      </w:r>
      <w:r w:rsidRPr="001C0687">
        <w:rPr>
          <w:b/>
          <w:color w:val="000080"/>
        </w:rPr>
        <w:t>Kurumun Tarihçesi:</w:t>
      </w:r>
    </w:p>
    <w:p w:rsidR="00315CE7" w:rsidRPr="001C0687" w:rsidRDefault="00315CE7" w:rsidP="00315CE7">
      <w:pPr>
        <w:rPr>
          <w:b/>
          <w:color w:val="000080"/>
        </w:rPr>
      </w:pPr>
    </w:p>
    <w:p w:rsidR="00315CE7" w:rsidRPr="001C0687" w:rsidRDefault="00315CE7" w:rsidP="00315CE7">
      <w:pPr>
        <w:pStyle w:val="ListeParagraf"/>
        <w:ind w:firstLine="696"/>
        <w:jc w:val="both"/>
        <w:rPr>
          <w:rFonts w:ascii="Times New Roman" w:hAnsi="Times New Roman"/>
          <w:sz w:val="24"/>
          <w:szCs w:val="24"/>
        </w:rPr>
      </w:pPr>
      <w:bookmarkStart w:id="0" w:name="_GoBack"/>
      <w:bookmarkEnd w:id="0"/>
      <w:r w:rsidRPr="001C0687">
        <w:rPr>
          <w:rFonts w:ascii="Times New Roman" w:hAnsi="Times New Roman"/>
          <w:sz w:val="24"/>
          <w:szCs w:val="24"/>
        </w:rPr>
        <w:t>Kurumumuz 1966 yılında eğitim öğretime açılmıştır. Kurumumuzun kendine ait bir binası olmamıştır. Kurumumuz bir süre Şavşat ÇPL binasını Anadolu Öğretmen Lisesi ile birlikte kullanmakta iken; 2010 -2011 öğretim yılında valilik ta</w:t>
      </w:r>
      <w:r>
        <w:rPr>
          <w:rFonts w:ascii="Times New Roman" w:hAnsi="Times New Roman"/>
          <w:sz w:val="24"/>
          <w:szCs w:val="24"/>
        </w:rPr>
        <w:t>h</w:t>
      </w:r>
      <w:r w:rsidRPr="001C0687">
        <w:rPr>
          <w:rFonts w:ascii="Times New Roman" w:hAnsi="Times New Roman"/>
          <w:sz w:val="24"/>
          <w:szCs w:val="24"/>
        </w:rPr>
        <w:t>sisi ile yeni binasına taşınara</w:t>
      </w:r>
      <w:r>
        <w:rPr>
          <w:rFonts w:ascii="Times New Roman" w:hAnsi="Times New Roman"/>
          <w:sz w:val="24"/>
          <w:szCs w:val="24"/>
        </w:rPr>
        <w:t>k faaliyetlerini sürdürmekteyken Milli Eğitim Lojmanı 2011 yılında kurum binası olarak tahsis edildi. Lojman kurum binası olarak tadilat yapılarak eylül 2011 yılından beri kurum binası olarak kullanılmaktadır.</w:t>
      </w:r>
    </w:p>
    <w:p w:rsidR="00315CE7" w:rsidRPr="001C0687" w:rsidRDefault="00315CE7" w:rsidP="00315CE7">
      <w:pPr>
        <w:pStyle w:val="ListeParagraf"/>
        <w:jc w:val="both"/>
        <w:rPr>
          <w:rFonts w:ascii="Times New Roman" w:hAnsi="Times New Roman"/>
          <w:sz w:val="24"/>
          <w:szCs w:val="24"/>
        </w:rPr>
      </w:pPr>
      <w:r w:rsidRPr="001C0687">
        <w:rPr>
          <w:rFonts w:ascii="Times New Roman" w:hAnsi="Times New Roman"/>
          <w:sz w:val="24"/>
          <w:szCs w:val="24"/>
        </w:rPr>
        <w:tab/>
        <w:t>Bina kaloriferle ısınmakta olup 7 derslik,  1 bilgisayar teknolojileri sınıfı 3 idari oda ile hizmetlerimiz devam etmektedir.</w:t>
      </w:r>
    </w:p>
    <w:p w:rsidR="00315CE7" w:rsidRPr="001C0687" w:rsidRDefault="00315CE7" w:rsidP="00315CE7">
      <w:pPr>
        <w:pStyle w:val="ListeParagraf"/>
        <w:jc w:val="both"/>
        <w:rPr>
          <w:rFonts w:ascii="Times New Roman" w:hAnsi="Times New Roman"/>
          <w:sz w:val="24"/>
          <w:szCs w:val="24"/>
        </w:rPr>
      </w:pPr>
      <w:r>
        <w:rPr>
          <w:rFonts w:ascii="Times New Roman" w:hAnsi="Times New Roman"/>
          <w:sz w:val="24"/>
          <w:szCs w:val="24"/>
        </w:rPr>
        <w:tab/>
        <w:t>Hedef kitlemiz, ö</w:t>
      </w:r>
      <w:r w:rsidRPr="001C0687">
        <w:rPr>
          <w:rFonts w:ascii="Times New Roman" w:hAnsi="Times New Roman"/>
          <w:sz w:val="24"/>
          <w:szCs w:val="24"/>
        </w:rPr>
        <w:t>rgün eğitim sistemine hiç girmemiş yada herhangi bir kademesinde bulunan veya bu kademelerden ayrılmış bireylere; gerekli bilgi, beceri ve davranışlar kazandırmak için örgün eğitimin yanında veya dışında olanların; ilgi, istek ve yetenekleri doğrultusunda ekonomik, toplumsal ve kültürel gelişmelerini sağlayıcı nitelikte, çeşitli süre ve düzeyler de yaşam boyu yapılan eğitim, üretim, rehberlik ve uygulama etkinlikleri merkezimizin kuruluş amacına yönelik yaptığı çalışmalardır.</w:t>
      </w:r>
    </w:p>
    <w:p w:rsidR="00315CE7" w:rsidRPr="001C0687" w:rsidRDefault="00315CE7" w:rsidP="00315CE7">
      <w:pPr>
        <w:pStyle w:val="ListeParagraf"/>
        <w:jc w:val="both"/>
        <w:rPr>
          <w:rFonts w:ascii="Times New Roman" w:hAnsi="Times New Roman"/>
          <w:sz w:val="24"/>
          <w:szCs w:val="24"/>
        </w:rPr>
      </w:pPr>
      <w:r w:rsidRPr="001C0687">
        <w:rPr>
          <w:rFonts w:ascii="Times New Roman" w:hAnsi="Times New Roman"/>
          <w:sz w:val="24"/>
          <w:szCs w:val="24"/>
        </w:rPr>
        <w:tab/>
        <w:t>Ayrıca bakanlığımızca yapılan son değişikliklerle Açık Öğretim okullarının tüm iş ve işlemleri Merkezimize devredilmiş, merkezimiz tarafından her türlü iş ve işlemler yürütülmektedir.</w:t>
      </w:r>
    </w:p>
    <w:p w:rsidR="00CF402D" w:rsidRDefault="00CF402D"/>
    <w:sectPr w:rsidR="00CF40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CE7"/>
    <w:rsid w:val="00315CE7"/>
    <w:rsid w:val="00CF40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CE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5CE7"/>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CE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5CE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1</cp:revision>
  <dcterms:created xsi:type="dcterms:W3CDTF">2016-02-03T11:55:00Z</dcterms:created>
  <dcterms:modified xsi:type="dcterms:W3CDTF">2016-02-03T11:58:00Z</dcterms:modified>
</cp:coreProperties>
</file>